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6AF8A5E7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272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A85A31">
        <w:rPr>
          <w:rFonts w:eastAsia="Times New Roman" w:cs="Times New Roman"/>
          <w:szCs w:val="24"/>
        </w:rPr>
        <w:t>12</w:t>
      </w:r>
      <w:r w:rsidR="00EC4A66">
        <w:rPr>
          <w:rFonts w:eastAsia="Times New Roman" w:cs="Times New Roman"/>
          <w:szCs w:val="24"/>
        </w:rPr>
        <w:t>6</w:t>
      </w:r>
      <w:r w:rsidR="008D31AE">
        <w:rPr>
          <w:rFonts w:eastAsia="Times New Roman" w:cs="Times New Roman"/>
          <w:szCs w:val="24"/>
        </w:rPr>
        <w:t>-</w:t>
      </w:r>
      <w:r w:rsidR="007252B1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11241D20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A85A31">
        <w:rPr>
          <w:rFonts w:eastAsia="Times New Roman" w:cs="Times New Roman"/>
          <w:szCs w:val="24"/>
        </w:rPr>
        <w:t>10. veljače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4C263250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A85A31">
        <w:rPr>
          <w:rFonts w:eastAsia="Times New Roman" w:cs="Times New Roman"/>
          <w:b/>
        </w:rPr>
        <w:t>3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7913C435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</w:t>
      </w:r>
      <w:r w:rsidR="00A85A31">
        <w:rPr>
          <w:rFonts w:eastAsia="Times New Roman" w:cs="Times New Roman"/>
          <w:b/>
        </w:rPr>
        <w:t>elektronskim</w:t>
      </w:r>
      <w:r>
        <w:rPr>
          <w:rFonts w:eastAsia="Times New Roman" w:cs="Times New Roman"/>
          <w:b/>
        </w:rPr>
        <w:t xml:space="preserve"> putem dana</w:t>
      </w:r>
      <w:r w:rsidR="008A2A48">
        <w:rPr>
          <w:rFonts w:eastAsia="Times New Roman" w:cs="Times New Roman"/>
          <w:b/>
        </w:rPr>
        <w:t xml:space="preserve"> </w:t>
      </w:r>
      <w:r w:rsidR="00A85A31">
        <w:rPr>
          <w:rFonts w:eastAsia="Times New Roman" w:cs="Times New Roman"/>
          <w:b/>
        </w:rPr>
        <w:t>10. veljače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E099F6D" w14:textId="1C0B0E15" w:rsidR="00211297" w:rsidRDefault="00211297" w:rsidP="00211297">
      <w:pPr>
        <w:pStyle w:val="Bezproreda"/>
        <w:jc w:val="both"/>
      </w:pPr>
      <w:r>
        <w:tab/>
        <w:t>Članovima U</w:t>
      </w:r>
      <w:r w:rsidRPr="00A640D0">
        <w:t>pravnog vijeća putem e-maila dostavljen</w:t>
      </w:r>
      <w:r>
        <w:t>i su</w:t>
      </w:r>
      <w:r w:rsidRPr="00A640D0">
        <w:t xml:space="preserve"> </w:t>
      </w:r>
      <w:r>
        <w:t>zapisnik sa prethodne 2. sjednice Upravnog vijeća,</w:t>
      </w:r>
      <w:r w:rsidRPr="00A640D0">
        <w:t xml:space="preserve"> saziv</w:t>
      </w:r>
      <w:r>
        <w:t xml:space="preserve"> za 3. sjednicu Upravnog vijeća, </w:t>
      </w:r>
      <w:r w:rsidRPr="00A640D0">
        <w:t>obrazloženj</w:t>
      </w:r>
      <w:r>
        <w:t>a</w:t>
      </w:r>
      <w:r w:rsidRPr="00A640D0">
        <w:t xml:space="preserve"> </w:t>
      </w:r>
      <w:r>
        <w:t xml:space="preserve">za </w:t>
      </w:r>
      <w:r w:rsidRPr="00A640D0">
        <w:t>toč</w:t>
      </w:r>
      <w:r>
        <w:t xml:space="preserve">ke 1, 2 i 3 </w:t>
      </w:r>
      <w:r w:rsidRPr="00A640D0">
        <w:t>dnevnog reda</w:t>
      </w:r>
      <w:r>
        <w:t>, sva popratna dokumentacija vezana za navedene točke i prijedlozi akata, te su članovi zamoljeni da elektronički glasaju za predloženi dnevni red, točke dnevnog reda i predložene akte: ZA, PROTIV ili SUZDRŽAN</w:t>
      </w:r>
      <w:r w:rsidRPr="00A640D0">
        <w:t>.</w:t>
      </w:r>
    </w:p>
    <w:p w14:paraId="6D626A11" w14:textId="77777777" w:rsidR="00211297" w:rsidRDefault="00211297" w:rsidP="00211297">
      <w:pPr>
        <w:pStyle w:val="Bezproreda"/>
        <w:jc w:val="both"/>
      </w:pPr>
    </w:p>
    <w:p w14:paraId="687F5E2D" w14:textId="53AE429F" w:rsidR="00211297" w:rsidRDefault="00211297" w:rsidP="00211297">
      <w:pPr>
        <w:jc w:val="both"/>
      </w:pPr>
      <w:r>
        <w:rPr>
          <w:iCs/>
        </w:rPr>
        <w:tab/>
        <w:t xml:space="preserve">ZA usvajanje zapisnika sa 2. sjednice Upravnog vijeća, ZA dnevni red, točke dnevnog reda i donošenje predloženih akata glasalo je </w:t>
      </w:r>
      <w:r>
        <w:rPr>
          <w:iCs/>
          <w:color w:val="0D0D0D"/>
        </w:rPr>
        <w:t>svih sedam (7)</w:t>
      </w:r>
      <w:r>
        <w:rPr>
          <w:iCs/>
        </w:rPr>
        <w:t xml:space="preserve"> </w:t>
      </w:r>
      <w:r w:rsidRPr="003E23FB">
        <w:rPr>
          <w:iCs/>
        </w:rPr>
        <w:t>član</w:t>
      </w:r>
      <w:r>
        <w:rPr>
          <w:iCs/>
        </w:rPr>
        <w:t>ova</w:t>
      </w:r>
      <w:r w:rsidRPr="003E23FB">
        <w:rPr>
          <w:iCs/>
        </w:rPr>
        <w:t>,</w:t>
      </w:r>
      <w:r>
        <w:rPr>
          <w:iCs/>
        </w:rPr>
        <w:t xml:space="preserve"> </w:t>
      </w:r>
      <w:r w:rsidRPr="003E23FB">
        <w:rPr>
          <w:iCs/>
        </w:rPr>
        <w:t>stoga je postignut</w:t>
      </w:r>
      <w:r w:rsidRPr="003E23FB">
        <w:t xml:space="preserve"> kvorum za održavanje </w:t>
      </w:r>
      <w:r>
        <w:t>3</w:t>
      </w:r>
      <w:r w:rsidRPr="003E23FB">
        <w:t>. sjednice i pravovaljano donošenje</w:t>
      </w:r>
      <w:r>
        <w:t xml:space="preserve"> predloženih akata. </w:t>
      </w:r>
    </w:p>
    <w:p w14:paraId="04E3CBC3" w14:textId="126D6868" w:rsidR="00211297" w:rsidRDefault="00211297" w:rsidP="00211297">
      <w:pPr>
        <w:jc w:val="both"/>
      </w:pPr>
      <w:r>
        <w:tab/>
        <w:t>Slijedom navedenog, Upravno vijeće Naftalana, specijalne bolnice za medicinsku rehabilitaciju donijelo je sljedeće:</w:t>
      </w: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377C4303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>Jednoglasno je donesen</w:t>
      </w:r>
      <w:r w:rsidR="00211297">
        <w:rPr>
          <w:bCs/>
        </w:rPr>
        <w:t>a</w:t>
      </w:r>
      <w:r>
        <w:rPr>
          <w:bCs/>
        </w:rPr>
        <w:t xml:space="preserve"> </w:t>
      </w:r>
      <w:r w:rsidR="00211297">
        <w:rPr>
          <w:bCs/>
        </w:rPr>
        <w:t>Odluka o usvajanju financijskih izvještaja o poslovanju Naftalana, specijalne bolnice za medicinsku rehabilitaciju za razdoblje od I.-XII. 2025. godine</w:t>
      </w:r>
      <w:r>
        <w:rPr>
          <w:bCs/>
        </w:rPr>
        <w:t>.</w:t>
      </w:r>
    </w:p>
    <w:p w14:paraId="25114C3F" w14:textId="77777777" w:rsidR="00385F53" w:rsidRDefault="00385F53" w:rsidP="00364B68">
      <w:pPr>
        <w:pStyle w:val="Bezproreda"/>
        <w:jc w:val="both"/>
      </w:pPr>
    </w:p>
    <w:p w14:paraId="6A41949A" w14:textId="5764B334" w:rsidR="00C9562A" w:rsidRDefault="00C9562A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14:paraId="37BA89BA" w14:textId="2FB974DB" w:rsidR="005E6493" w:rsidRDefault="005E6493" w:rsidP="005E6493">
      <w:pPr>
        <w:contextualSpacing/>
        <w:jc w:val="both"/>
      </w:pPr>
      <w:r w:rsidRPr="006E10BE">
        <w:t xml:space="preserve">Jednoglasno je </w:t>
      </w:r>
      <w:r w:rsidR="00EC4A66">
        <w:t xml:space="preserve">donesena Odluka o </w:t>
      </w:r>
      <w:r w:rsidR="00211297">
        <w:t>prijedlogu sukcesivnog pokrića gubitka Naftalana, specijalne bolnice za medicinsku rehabilitaciju</w:t>
      </w:r>
      <w:r w:rsidR="00EC4A66">
        <w:t>.</w:t>
      </w:r>
      <w:r w:rsidRPr="006E10BE">
        <w:t xml:space="preserve"> </w:t>
      </w:r>
    </w:p>
    <w:p w14:paraId="0D958925" w14:textId="1FDA4D94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630A3F3D" w14:textId="7824D378" w:rsidR="00895124" w:rsidRDefault="00EC4A66" w:rsidP="00895124">
      <w:pPr>
        <w:pStyle w:val="Bezproreda"/>
        <w:jc w:val="both"/>
        <w:rPr>
          <w:bCs/>
        </w:rPr>
      </w:pPr>
      <w:r>
        <w:rPr>
          <w:bCs/>
        </w:rPr>
        <w:t xml:space="preserve">Jednoglasno je donesena Odluka o </w:t>
      </w:r>
      <w:r w:rsidR="00211297">
        <w:rPr>
          <w:bCs/>
        </w:rPr>
        <w:t>usvajanju Izvješća o radu i poslovanju Naftalana, specijalne bolnice za medicinsku rehabilitaciju</w:t>
      </w:r>
      <w:r w:rsidR="00CC1301">
        <w:rPr>
          <w:bCs/>
        </w:rPr>
        <w:t xml:space="preserve"> u 2025. godini</w:t>
      </w:r>
      <w:r>
        <w:rPr>
          <w:bCs/>
        </w:rPr>
        <w:t>.</w:t>
      </w:r>
    </w:p>
    <w:p w14:paraId="08C4D5C5" w14:textId="77777777" w:rsidR="00975D54" w:rsidRDefault="00975D54" w:rsidP="00133645">
      <w:pPr>
        <w:pStyle w:val="Bezproreda"/>
        <w:jc w:val="both"/>
        <w:rPr>
          <w:bCs/>
        </w:rPr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2DC3A7FD" w:rsidR="008D31AE" w:rsidRPr="0022713B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52316CE1" w14:textId="2C06D3A0" w:rsidR="00F82117" w:rsidRPr="0022713B" w:rsidRDefault="00975D54" w:rsidP="00211297">
      <w:pPr>
        <w:ind w:left="720"/>
        <w:rPr>
          <w:rFonts w:eastAsia="Times New Roman" w:cs="Times New Roman"/>
          <w:b/>
          <w:bCs/>
          <w:szCs w:val="24"/>
        </w:rPr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v.r. Marko Pongrac, mag.soc.rad.</w:t>
      </w:r>
      <w:r w:rsidRPr="004D3089">
        <w:t xml:space="preserve"> </w:t>
      </w:r>
    </w:p>
    <w:sectPr w:rsidR="00F82117" w:rsidRPr="0022713B" w:rsidSect="008D31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3105" w14:textId="77777777" w:rsidR="00C45E3C" w:rsidRDefault="00C45E3C" w:rsidP="000D4283">
      <w:pPr>
        <w:spacing w:after="0" w:line="240" w:lineRule="auto"/>
      </w:pPr>
      <w:r>
        <w:separator/>
      </w:r>
    </w:p>
  </w:endnote>
  <w:endnote w:type="continuationSeparator" w:id="0">
    <w:p w14:paraId="44CE1400" w14:textId="77777777" w:rsidR="00C45E3C" w:rsidRDefault="00C45E3C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B351" w14:textId="77777777" w:rsidR="00C45E3C" w:rsidRDefault="00C45E3C" w:rsidP="000D4283">
      <w:pPr>
        <w:spacing w:after="0" w:line="240" w:lineRule="auto"/>
      </w:pPr>
      <w:r>
        <w:separator/>
      </w:r>
    </w:p>
  </w:footnote>
  <w:footnote w:type="continuationSeparator" w:id="0">
    <w:p w14:paraId="2D7AE34B" w14:textId="77777777" w:rsidR="00C45E3C" w:rsidRDefault="00C45E3C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129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31E9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1481"/>
    <w:rsid w:val="0063364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172E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85A31"/>
    <w:rsid w:val="00A90753"/>
    <w:rsid w:val="00A9184C"/>
    <w:rsid w:val="00A97866"/>
    <w:rsid w:val="00AA3E40"/>
    <w:rsid w:val="00AA5A61"/>
    <w:rsid w:val="00AB48E6"/>
    <w:rsid w:val="00AD5813"/>
    <w:rsid w:val="00AE7565"/>
    <w:rsid w:val="00B02438"/>
    <w:rsid w:val="00B029A6"/>
    <w:rsid w:val="00B02C67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45E3C"/>
    <w:rsid w:val="00C514E5"/>
    <w:rsid w:val="00C74F8A"/>
    <w:rsid w:val="00C8763C"/>
    <w:rsid w:val="00C9562A"/>
    <w:rsid w:val="00CA6CBC"/>
    <w:rsid w:val="00CB270F"/>
    <w:rsid w:val="00CC1301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67</cp:revision>
  <cp:lastPrinted>2023-03-23T08:52:00Z</cp:lastPrinted>
  <dcterms:created xsi:type="dcterms:W3CDTF">2022-01-17T11:27:00Z</dcterms:created>
  <dcterms:modified xsi:type="dcterms:W3CDTF">2026-02-13T07:42:00Z</dcterms:modified>
</cp:coreProperties>
</file>