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0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156"/>
        <w:gridCol w:w="3648"/>
      </w:tblGrid>
      <w:tr w:rsidR="006D7156" w:rsidRPr="003E21EF" w14:paraId="5018770E" w14:textId="77777777" w:rsidTr="00D268B6">
        <w:tc>
          <w:tcPr>
            <w:tcW w:w="6156" w:type="dxa"/>
          </w:tcPr>
          <w:p w14:paraId="567659DD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Cs w:val="24"/>
                <w:lang w:eastAsia="hr-HR" w:bidi="ar-KW"/>
              </w:rPr>
            </w:pPr>
            <w:r w:rsidRPr="003E21EF">
              <w:rPr>
                <w:rFonts w:eastAsia="Times New Roman" w:cs="Times New Roman"/>
                <w:noProof/>
                <w:szCs w:val="24"/>
                <w:lang w:eastAsia="hr-HR"/>
              </w:rPr>
              <w:drawing>
                <wp:inline distT="0" distB="0" distL="0" distR="0" wp14:anchorId="5ED5D0B0" wp14:editId="4BB3E6D9">
                  <wp:extent cx="1885950" cy="419100"/>
                  <wp:effectExtent l="0" t="0" r="0" b="0"/>
                  <wp:docPr id="1" name="Picture 1" descr="logo_novi_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novi_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5625538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hr-HR" w:bidi="ar-KW"/>
              </w:rPr>
            </w:pPr>
            <w:r w:rsidRPr="003E21EF">
              <w:rPr>
                <w:rFonts w:eastAsia="Times New Roman" w:cs="Times New Roman"/>
                <w:b/>
                <w:bCs/>
                <w:szCs w:val="24"/>
                <w:lang w:eastAsia="hr-HR" w:bidi="ar-KW"/>
              </w:rPr>
              <w:t>specijalna bolnica za medicinsku rehabilitaciju</w:t>
            </w:r>
          </w:p>
          <w:p w14:paraId="786C0854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 xml:space="preserve">10310 Ivanić-Grad, Omladinska 23a, HRVATSKA, p.p. 47                      </w:t>
            </w:r>
          </w:p>
          <w:p w14:paraId="63886730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 xml:space="preserve">Tel.: ++385 1 2834 555, Fax.: ++385 1 2881 481,                                        </w:t>
            </w:r>
          </w:p>
          <w:p w14:paraId="02EB9334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>www.naftalan.hr, e-mail: naftalan@naftalan.hr</w:t>
            </w:r>
          </w:p>
          <w:p w14:paraId="227AE18C" w14:textId="26A79852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>MB</w:t>
            </w:r>
            <w:r w:rsidR="006F5064">
              <w:rPr>
                <w:rFonts w:eastAsia="Times New Roman" w:cs="Times New Roman"/>
                <w:sz w:val="22"/>
                <w:lang w:eastAsia="hr-HR" w:bidi="ar-KW"/>
              </w:rPr>
              <w:t>:</w:t>
            </w: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 xml:space="preserve"> 3186342, OIB</w:t>
            </w:r>
            <w:r w:rsidR="006F5064">
              <w:rPr>
                <w:rFonts w:eastAsia="Times New Roman" w:cs="Times New Roman"/>
                <w:sz w:val="22"/>
                <w:lang w:eastAsia="hr-HR" w:bidi="ar-KW"/>
              </w:rPr>
              <w:t>:</w:t>
            </w: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 xml:space="preserve"> 43511228502</w:t>
            </w:r>
          </w:p>
          <w:p w14:paraId="5F2B7F6B" w14:textId="068B362B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Cs w:val="24"/>
                <w:lang w:eastAsia="hr-HR" w:bidi="ar-KW"/>
              </w:rPr>
            </w:pP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>IBAN:</w:t>
            </w:r>
            <w:r w:rsidR="006F5064">
              <w:rPr>
                <w:rFonts w:eastAsia="Times New Roman" w:cs="Times New Roman"/>
                <w:sz w:val="22"/>
                <w:lang w:eastAsia="hr-HR" w:bidi="ar-KW"/>
              </w:rPr>
              <w:t xml:space="preserve"> </w:t>
            </w: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>HR7023600001101716186</w:t>
            </w:r>
          </w:p>
        </w:tc>
        <w:tc>
          <w:tcPr>
            <w:tcW w:w="3648" w:type="dxa"/>
          </w:tcPr>
          <w:p w14:paraId="22C40843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ind w:firstLine="360"/>
              <w:rPr>
                <w:rFonts w:eastAsia="Times New Roman" w:cs="Times New Roman"/>
                <w:szCs w:val="24"/>
                <w:lang w:eastAsia="hr-HR"/>
              </w:rPr>
            </w:pPr>
          </w:p>
          <w:p w14:paraId="557DA464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ind w:firstLine="360"/>
              <w:rPr>
                <w:rFonts w:eastAsia="Times New Roman" w:cs="Times New Roman"/>
                <w:szCs w:val="24"/>
                <w:lang w:eastAsia="hr-HR" w:bidi="ar-KW"/>
              </w:rPr>
            </w:pPr>
          </w:p>
        </w:tc>
      </w:tr>
    </w:tbl>
    <w:p w14:paraId="559C2F0C" w14:textId="77777777" w:rsidR="006D7156" w:rsidRPr="003E21EF" w:rsidRDefault="006D7156" w:rsidP="006D7156">
      <w:pPr>
        <w:tabs>
          <w:tab w:val="center" w:pos="4536"/>
          <w:tab w:val="right" w:pos="9072"/>
        </w:tabs>
        <w:spacing w:after="0" w:line="240" w:lineRule="auto"/>
        <w:rPr>
          <w:rFonts w:eastAsia="Times New Roman" w:cs="Times New Roman"/>
          <w:szCs w:val="24"/>
          <w:lang w:eastAsia="hr-HR" w:bidi="ar-KW"/>
        </w:rPr>
      </w:pPr>
      <w:r w:rsidRPr="003E21EF">
        <w:rPr>
          <w:rFonts w:eastAsia="Times New Roman" w:cs="Times New Roman"/>
          <w:noProof/>
          <w:sz w:val="20"/>
          <w:szCs w:val="24"/>
          <w:lang w:eastAsia="hr-HR"/>
        </w:rPr>
        <mc:AlternateContent>
          <mc:Choice Requires="wps">
            <w:drawing>
              <wp:anchor distT="4294967295" distB="4294967295" distL="114300" distR="114300" simplePos="0" relativeHeight="251659264" behindDoc="0" locked="1" layoutInCell="1" allowOverlap="1" wp14:anchorId="4FABF6C9" wp14:editId="132762B3">
                <wp:simplePos x="0" y="0"/>
                <wp:positionH relativeFrom="column">
                  <wp:posOffset>-32385</wp:posOffset>
                </wp:positionH>
                <wp:positionV relativeFrom="paragraph">
                  <wp:posOffset>91439</wp:posOffset>
                </wp:positionV>
                <wp:extent cx="6303645" cy="0"/>
                <wp:effectExtent l="0" t="0" r="20955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364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B4297B" id="Straight Connector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55pt,7.2pt" to="493.8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" strokecolor="gray" strokeweight="1.5pt">
                <w10:anchorlock/>
              </v:line>
            </w:pict>
          </mc:Fallback>
        </mc:AlternateContent>
      </w:r>
      <w:r w:rsidRPr="003E21EF">
        <w:rPr>
          <w:rFonts w:eastAsia="Times New Roman" w:cs="Times New Roman"/>
          <w:szCs w:val="24"/>
          <w:lang w:eastAsia="hr-HR" w:bidi="ar-KW"/>
        </w:rPr>
        <w:t xml:space="preserve">                          </w:t>
      </w:r>
    </w:p>
    <w:p w14:paraId="63C5CCD4" w14:textId="72DE0398" w:rsidR="006D7156" w:rsidRPr="00261FE2" w:rsidRDefault="006F5064" w:rsidP="006D7156">
      <w:p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URBROJ</w:t>
      </w:r>
      <w:r w:rsidR="006D7156" w:rsidRPr="00261FE2">
        <w:rPr>
          <w:rFonts w:eastAsia="Times New Roman" w:cs="Times New Roman"/>
          <w:szCs w:val="24"/>
        </w:rPr>
        <w:t>: 238/10-111-</w:t>
      </w:r>
      <w:r w:rsidR="007E255F">
        <w:rPr>
          <w:rFonts w:eastAsia="Times New Roman" w:cs="Times New Roman"/>
          <w:szCs w:val="24"/>
        </w:rPr>
        <w:t>8</w:t>
      </w:r>
      <w:r w:rsidR="00862E55">
        <w:rPr>
          <w:rFonts w:eastAsia="Times New Roman" w:cs="Times New Roman"/>
          <w:szCs w:val="24"/>
        </w:rPr>
        <w:t>-3</w:t>
      </w:r>
      <w:r w:rsidR="0099661E" w:rsidRPr="00261FE2">
        <w:rPr>
          <w:rFonts w:eastAsia="Times New Roman" w:cs="Times New Roman"/>
          <w:szCs w:val="24"/>
        </w:rPr>
        <w:t>/</w:t>
      </w:r>
      <w:r w:rsidR="00E30FE2" w:rsidRPr="00261FE2">
        <w:rPr>
          <w:rFonts w:eastAsia="Times New Roman" w:cs="Times New Roman"/>
          <w:szCs w:val="24"/>
        </w:rPr>
        <w:t>2</w:t>
      </w:r>
      <w:r w:rsidR="007E255F">
        <w:rPr>
          <w:rFonts w:eastAsia="Times New Roman" w:cs="Times New Roman"/>
          <w:szCs w:val="24"/>
        </w:rPr>
        <w:t>6</w:t>
      </w:r>
    </w:p>
    <w:p w14:paraId="364FC951" w14:textId="0E28FB75" w:rsidR="006D7156" w:rsidRDefault="005C199E" w:rsidP="006D7156">
      <w:p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U </w:t>
      </w:r>
      <w:r w:rsidR="006D7156" w:rsidRPr="00261FE2">
        <w:rPr>
          <w:rFonts w:eastAsia="Times New Roman" w:cs="Times New Roman"/>
          <w:szCs w:val="24"/>
        </w:rPr>
        <w:t>Ivanić-Grad</w:t>
      </w:r>
      <w:r>
        <w:rPr>
          <w:rFonts w:eastAsia="Times New Roman" w:cs="Times New Roman"/>
          <w:szCs w:val="24"/>
        </w:rPr>
        <w:t>u</w:t>
      </w:r>
      <w:r w:rsidR="006D7156" w:rsidRPr="00261FE2">
        <w:rPr>
          <w:rFonts w:eastAsia="Times New Roman" w:cs="Times New Roman"/>
          <w:szCs w:val="24"/>
        </w:rPr>
        <w:t>,</w:t>
      </w:r>
      <w:r w:rsidR="006F5064">
        <w:rPr>
          <w:rFonts w:eastAsia="Times New Roman" w:cs="Times New Roman"/>
          <w:szCs w:val="24"/>
        </w:rPr>
        <w:t xml:space="preserve"> dana</w:t>
      </w:r>
      <w:r w:rsidR="0099661E" w:rsidRPr="00261FE2">
        <w:rPr>
          <w:rFonts w:eastAsia="Times New Roman" w:cs="Times New Roman"/>
          <w:szCs w:val="24"/>
        </w:rPr>
        <w:t xml:space="preserve"> </w:t>
      </w:r>
      <w:r w:rsidR="007E255F">
        <w:rPr>
          <w:rFonts w:eastAsia="Times New Roman" w:cs="Times New Roman"/>
          <w:szCs w:val="24"/>
        </w:rPr>
        <w:t>14</w:t>
      </w:r>
      <w:r w:rsidR="004E7BC6">
        <w:rPr>
          <w:rFonts w:eastAsia="Times New Roman" w:cs="Times New Roman"/>
          <w:szCs w:val="24"/>
        </w:rPr>
        <w:t xml:space="preserve">. </w:t>
      </w:r>
      <w:r w:rsidR="007E255F">
        <w:rPr>
          <w:rFonts w:eastAsia="Times New Roman" w:cs="Times New Roman"/>
          <w:szCs w:val="24"/>
        </w:rPr>
        <w:t>siječnja</w:t>
      </w:r>
      <w:r w:rsidR="00AD5813" w:rsidRPr="00261FE2">
        <w:rPr>
          <w:rFonts w:eastAsia="Times New Roman" w:cs="Times New Roman"/>
          <w:szCs w:val="24"/>
        </w:rPr>
        <w:t xml:space="preserve"> </w:t>
      </w:r>
      <w:r w:rsidR="00653F30">
        <w:rPr>
          <w:rFonts w:eastAsia="Times New Roman" w:cs="Times New Roman"/>
          <w:szCs w:val="24"/>
        </w:rPr>
        <w:t>202</w:t>
      </w:r>
      <w:r w:rsidR="007E255F">
        <w:rPr>
          <w:rFonts w:eastAsia="Times New Roman" w:cs="Times New Roman"/>
          <w:szCs w:val="24"/>
        </w:rPr>
        <w:t>6</w:t>
      </w:r>
      <w:r w:rsidR="006D7156" w:rsidRPr="00261FE2">
        <w:rPr>
          <w:rFonts w:eastAsia="Times New Roman" w:cs="Times New Roman"/>
          <w:szCs w:val="24"/>
        </w:rPr>
        <w:t>. godine</w:t>
      </w:r>
    </w:p>
    <w:p w14:paraId="7AACD008" w14:textId="77777777" w:rsidR="00A92B4A" w:rsidRPr="00261FE2" w:rsidRDefault="00A92B4A" w:rsidP="006D7156">
      <w:pPr>
        <w:spacing w:after="0" w:line="240" w:lineRule="auto"/>
        <w:rPr>
          <w:rFonts w:eastAsia="Times New Roman" w:cs="Times New Roman"/>
          <w:szCs w:val="24"/>
        </w:rPr>
      </w:pPr>
    </w:p>
    <w:p w14:paraId="2DEAFC46" w14:textId="77777777" w:rsidR="006D7156" w:rsidRPr="00261FE2" w:rsidRDefault="006D7156" w:rsidP="006D7156">
      <w:pPr>
        <w:spacing w:after="0" w:line="240" w:lineRule="auto"/>
        <w:rPr>
          <w:rFonts w:eastAsia="Times New Roman" w:cs="Times New Roman"/>
          <w:szCs w:val="24"/>
        </w:rPr>
      </w:pPr>
    </w:p>
    <w:p w14:paraId="2ADCC6B9" w14:textId="29B97D64" w:rsidR="006D7156" w:rsidRDefault="007252B1" w:rsidP="006D7156">
      <w:pPr>
        <w:spacing w:after="0" w:line="240" w:lineRule="auto"/>
        <w:ind w:firstLine="72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Temeljem članka 10. stavka 12. Zakona o pravu na pristup informacijama (</w:t>
      </w:r>
      <w:r w:rsidR="008035F2">
        <w:rPr>
          <w:rFonts w:eastAsia="Times New Roman" w:cs="Times New Roman"/>
          <w:szCs w:val="24"/>
        </w:rPr>
        <w:t>„</w:t>
      </w:r>
      <w:r>
        <w:rPr>
          <w:rFonts w:eastAsia="Times New Roman" w:cs="Times New Roman"/>
          <w:szCs w:val="24"/>
        </w:rPr>
        <w:t>Narodne novine</w:t>
      </w:r>
      <w:r w:rsidR="008035F2">
        <w:rPr>
          <w:rFonts w:eastAsia="Times New Roman" w:cs="Times New Roman"/>
          <w:szCs w:val="24"/>
        </w:rPr>
        <w:t>“</w:t>
      </w:r>
      <w:r>
        <w:rPr>
          <w:rFonts w:eastAsia="Times New Roman" w:cs="Times New Roman"/>
          <w:szCs w:val="24"/>
        </w:rPr>
        <w:t>, broj</w:t>
      </w:r>
      <w:r w:rsidR="008035F2">
        <w:rPr>
          <w:rFonts w:eastAsia="Times New Roman" w:cs="Times New Roman"/>
          <w:szCs w:val="24"/>
        </w:rPr>
        <w:t>:</w:t>
      </w:r>
      <w:r>
        <w:rPr>
          <w:rFonts w:eastAsia="Times New Roman" w:cs="Times New Roman"/>
          <w:szCs w:val="24"/>
        </w:rPr>
        <w:t xml:space="preserve"> 25/13</w:t>
      </w:r>
      <w:r w:rsidR="005C199E">
        <w:rPr>
          <w:rFonts w:eastAsia="Times New Roman" w:cs="Times New Roman"/>
          <w:szCs w:val="24"/>
        </w:rPr>
        <w:t>,</w:t>
      </w:r>
      <w:r>
        <w:rPr>
          <w:rFonts w:eastAsia="Times New Roman" w:cs="Times New Roman"/>
          <w:szCs w:val="24"/>
        </w:rPr>
        <w:t xml:space="preserve"> 85/15</w:t>
      </w:r>
      <w:r w:rsidR="005C199E">
        <w:rPr>
          <w:rFonts w:eastAsia="Times New Roman" w:cs="Times New Roman"/>
          <w:szCs w:val="24"/>
        </w:rPr>
        <w:t xml:space="preserve"> i 69/22</w:t>
      </w:r>
      <w:r>
        <w:rPr>
          <w:rFonts w:eastAsia="Times New Roman" w:cs="Times New Roman"/>
          <w:szCs w:val="24"/>
        </w:rPr>
        <w:t xml:space="preserve">), </w:t>
      </w:r>
      <w:r w:rsidR="00EC6EE3">
        <w:rPr>
          <w:rFonts w:eastAsia="Times New Roman" w:cs="Times New Roman"/>
          <w:szCs w:val="24"/>
        </w:rPr>
        <w:t>Povjerenstvo za lijekove</w:t>
      </w:r>
      <w:r>
        <w:rPr>
          <w:rFonts w:eastAsia="Times New Roman" w:cs="Times New Roman"/>
          <w:szCs w:val="24"/>
        </w:rPr>
        <w:t xml:space="preserve"> Naftalana, specijalne bolnice za medicinsku rehabilitaciju, iz Ivanić-Grada, Omladinska 23a, objavljuje</w:t>
      </w:r>
    </w:p>
    <w:p w14:paraId="5D540DE9" w14:textId="77777777" w:rsidR="00935255" w:rsidRDefault="00935255" w:rsidP="006D7156">
      <w:pPr>
        <w:spacing w:after="0" w:line="240" w:lineRule="auto"/>
        <w:ind w:firstLine="720"/>
        <w:jc w:val="both"/>
        <w:rPr>
          <w:rFonts w:eastAsia="Times New Roman" w:cs="Times New Roman"/>
          <w:szCs w:val="24"/>
        </w:rPr>
      </w:pPr>
    </w:p>
    <w:p w14:paraId="1DE604A8" w14:textId="77777777" w:rsidR="00935255" w:rsidRDefault="00935255" w:rsidP="006D7156">
      <w:pPr>
        <w:spacing w:after="0" w:line="240" w:lineRule="auto"/>
        <w:ind w:firstLine="720"/>
        <w:jc w:val="both"/>
        <w:rPr>
          <w:rFonts w:eastAsia="Times New Roman" w:cs="Times New Roman"/>
          <w:szCs w:val="24"/>
        </w:rPr>
      </w:pPr>
    </w:p>
    <w:p w14:paraId="2DE7F2A4" w14:textId="1C4D5CE7" w:rsidR="00935255" w:rsidRDefault="007252B1" w:rsidP="00935255">
      <w:pPr>
        <w:spacing w:after="0" w:line="240" w:lineRule="auto"/>
        <w:jc w:val="center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ZAKLJUČKE I ODLUKE</w:t>
      </w:r>
    </w:p>
    <w:p w14:paraId="7F7E4F3D" w14:textId="06CAD206" w:rsidR="00A67EE0" w:rsidRDefault="007252B1" w:rsidP="00935255">
      <w:pPr>
        <w:spacing w:after="0" w:line="240" w:lineRule="auto"/>
        <w:jc w:val="center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 xml:space="preserve">USVOJENE NA SJEDNICI </w:t>
      </w:r>
      <w:r w:rsidR="00EC6EE3">
        <w:rPr>
          <w:rFonts w:eastAsia="Times New Roman" w:cs="Times New Roman"/>
          <w:b/>
        </w:rPr>
        <w:t>POVJERENSTVA ZA LIJEKOVE</w:t>
      </w:r>
    </w:p>
    <w:p w14:paraId="0286BFC3" w14:textId="77777777" w:rsidR="00A92B4A" w:rsidRPr="00C37675" w:rsidRDefault="00A92B4A" w:rsidP="00A67EE0">
      <w:pPr>
        <w:spacing w:after="0" w:line="240" w:lineRule="auto"/>
        <w:jc w:val="center"/>
        <w:rPr>
          <w:rFonts w:eastAsia="Times New Roman" w:cs="Times New Roman"/>
          <w:b/>
        </w:rPr>
      </w:pPr>
    </w:p>
    <w:p w14:paraId="2BB2D68A" w14:textId="77777777" w:rsidR="00A67EE0" w:rsidRPr="00FE42E9" w:rsidRDefault="00A67EE0" w:rsidP="00A67EE0">
      <w:pPr>
        <w:spacing w:after="0" w:line="240" w:lineRule="auto"/>
        <w:jc w:val="center"/>
        <w:rPr>
          <w:rFonts w:eastAsia="Times New Roman" w:cs="Times New Roman"/>
          <w:sz w:val="22"/>
        </w:rPr>
      </w:pPr>
      <w:r w:rsidRPr="00FE42E9">
        <w:rPr>
          <w:rFonts w:eastAsia="Times New Roman" w:cs="Times New Roman"/>
          <w:sz w:val="22"/>
        </w:rPr>
        <w:t xml:space="preserve">                                                                                                                                                        </w:t>
      </w:r>
    </w:p>
    <w:p w14:paraId="0735B805" w14:textId="579EC231" w:rsidR="00A67719" w:rsidRDefault="007252B1" w:rsidP="00951586">
      <w:pPr>
        <w:pStyle w:val="Bezproreda"/>
        <w:ind w:firstLine="708"/>
        <w:jc w:val="both"/>
        <w:rPr>
          <w:szCs w:val="24"/>
        </w:rPr>
      </w:pPr>
      <w:r>
        <w:rPr>
          <w:szCs w:val="24"/>
        </w:rPr>
        <w:t xml:space="preserve">Na sjednici održanoj dana </w:t>
      </w:r>
      <w:r w:rsidR="007E255F">
        <w:rPr>
          <w:b/>
          <w:bCs/>
          <w:szCs w:val="24"/>
        </w:rPr>
        <w:t>14. siječnja</w:t>
      </w:r>
      <w:r w:rsidRPr="0022713B">
        <w:rPr>
          <w:b/>
          <w:bCs/>
          <w:szCs w:val="24"/>
        </w:rPr>
        <w:t xml:space="preserve"> 202</w:t>
      </w:r>
      <w:r w:rsidR="007E255F">
        <w:rPr>
          <w:b/>
          <w:bCs/>
          <w:szCs w:val="24"/>
        </w:rPr>
        <w:t>6</w:t>
      </w:r>
      <w:r w:rsidRPr="0022713B">
        <w:rPr>
          <w:b/>
          <w:bCs/>
          <w:szCs w:val="24"/>
        </w:rPr>
        <w:t xml:space="preserve">. godine s početkom u </w:t>
      </w:r>
      <w:r w:rsidR="002F74BC">
        <w:rPr>
          <w:b/>
          <w:bCs/>
          <w:szCs w:val="24"/>
        </w:rPr>
        <w:t>07</w:t>
      </w:r>
      <w:r w:rsidR="004549C1">
        <w:rPr>
          <w:b/>
          <w:bCs/>
          <w:szCs w:val="24"/>
        </w:rPr>
        <w:t>:</w:t>
      </w:r>
      <w:r w:rsidR="002F74BC">
        <w:rPr>
          <w:b/>
          <w:bCs/>
          <w:szCs w:val="24"/>
        </w:rPr>
        <w:t>45</w:t>
      </w:r>
      <w:r w:rsidRPr="0022713B">
        <w:rPr>
          <w:b/>
          <w:bCs/>
          <w:szCs w:val="24"/>
        </w:rPr>
        <w:t xml:space="preserve"> sati</w:t>
      </w:r>
      <w:r>
        <w:rPr>
          <w:szCs w:val="24"/>
        </w:rPr>
        <w:t xml:space="preserve">, redoslijedom predloženog i usvojenog dnevnog reda, </w:t>
      </w:r>
      <w:r w:rsidR="00EC6EE3">
        <w:rPr>
          <w:szCs w:val="24"/>
        </w:rPr>
        <w:t>Povjerenstvo za lijekove</w:t>
      </w:r>
      <w:r>
        <w:rPr>
          <w:szCs w:val="24"/>
        </w:rPr>
        <w:t xml:space="preserve"> </w:t>
      </w:r>
      <w:r w:rsidR="00572190">
        <w:rPr>
          <w:szCs w:val="24"/>
        </w:rPr>
        <w:t>Naftalana, specijalne bolnice za medicinsku rehabilitaciju</w:t>
      </w:r>
      <w:r w:rsidR="0022713B">
        <w:rPr>
          <w:szCs w:val="24"/>
        </w:rPr>
        <w:t xml:space="preserve">, donijelo je sljedeće: </w:t>
      </w:r>
    </w:p>
    <w:p w14:paraId="660F957F" w14:textId="77777777" w:rsidR="00E23C76" w:rsidRDefault="00E23C76" w:rsidP="00951586">
      <w:pPr>
        <w:pStyle w:val="Bezproreda"/>
        <w:ind w:firstLine="708"/>
        <w:jc w:val="both"/>
        <w:rPr>
          <w:szCs w:val="24"/>
        </w:rPr>
      </w:pPr>
    </w:p>
    <w:p w14:paraId="0A9630F4" w14:textId="77777777" w:rsidR="00A67719" w:rsidRDefault="00A67719" w:rsidP="00951586">
      <w:pPr>
        <w:pStyle w:val="Bezproreda"/>
        <w:ind w:firstLine="708"/>
        <w:jc w:val="both"/>
        <w:rPr>
          <w:szCs w:val="24"/>
        </w:rPr>
      </w:pPr>
    </w:p>
    <w:p w14:paraId="360615F5" w14:textId="22853B70" w:rsidR="0022713B" w:rsidRDefault="0022713B" w:rsidP="00951586">
      <w:pPr>
        <w:pStyle w:val="Bezproreda"/>
        <w:ind w:firstLine="708"/>
        <w:jc w:val="both"/>
        <w:rPr>
          <w:szCs w:val="24"/>
        </w:rPr>
      </w:pPr>
    </w:p>
    <w:p w14:paraId="6C45EC96" w14:textId="5A82382D" w:rsidR="0022713B" w:rsidRDefault="0022713B" w:rsidP="0022713B">
      <w:pPr>
        <w:pStyle w:val="Bezproreda"/>
        <w:jc w:val="both"/>
        <w:rPr>
          <w:szCs w:val="24"/>
        </w:rPr>
      </w:pPr>
      <w:r>
        <w:rPr>
          <w:b/>
          <w:bCs/>
          <w:szCs w:val="24"/>
          <w:u w:val="single"/>
        </w:rPr>
        <w:t xml:space="preserve">Ad. </w:t>
      </w:r>
      <w:r w:rsidR="00EC6EE3">
        <w:rPr>
          <w:b/>
          <w:bCs/>
          <w:szCs w:val="24"/>
          <w:u w:val="single"/>
        </w:rPr>
        <w:t>1</w:t>
      </w:r>
      <w:r>
        <w:rPr>
          <w:b/>
          <w:bCs/>
          <w:szCs w:val="24"/>
          <w:u w:val="single"/>
        </w:rPr>
        <w:t>.</w:t>
      </w:r>
    </w:p>
    <w:p w14:paraId="1798914A" w14:textId="1D3CD32A" w:rsidR="00A67719" w:rsidRDefault="00631E3F" w:rsidP="00E168FF">
      <w:pPr>
        <w:spacing w:after="0" w:line="240" w:lineRule="auto"/>
        <w:contextualSpacing/>
        <w:jc w:val="both"/>
        <w:rPr>
          <w:rFonts w:eastAsia="Times New Roman" w:cs="Times New Roman"/>
          <w:szCs w:val="24"/>
          <w:lang w:eastAsia="hr-HR"/>
        </w:rPr>
      </w:pPr>
      <w:r>
        <w:rPr>
          <w:rFonts w:eastAsia="Times New Roman" w:cs="Times New Roman"/>
          <w:szCs w:val="24"/>
          <w:lang w:eastAsia="hr-HR"/>
        </w:rPr>
        <w:t>Članovi Povjerenstva za lijekove j</w:t>
      </w:r>
      <w:r w:rsidR="00A67719" w:rsidRPr="00A67719">
        <w:rPr>
          <w:rFonts w:eastAsia="Times New Roman" w:cs="Times New Roman"/>
          <w:szCs w:val="24"/>
          <w:lang w:eastAsia="hr-HR"/>
        </w:rPr>
        <w:t xml:space="preserve">ednoglasno </w:t>
      </w:r>
      <w:r>
        <w:rPr>
          <w:rFonts w:eastAsia="Times New Roman" w:cs="Times New Roman"/>
          <w:szCs w:val="24"/>
          <w:lang w:eastAsia="hr-HR"/>
        </w:rPr>
        <w:t>su</w:t>
      </w:r>
      <w:r w:rsidR="00A67719" w:rsidRPr="00A67719">
        <w:rPr>
          <w:rFonts w:eastAsia="Times New Roman" w:cs="Times New Roman"/>
          <w:szCs w:val="24"/>
          <w:lang w:eastAsia="hr-HR"/>
        </w:rPr>
        <w:t xml:space="preserve"> usvoj</w:t>
      </w:r>
      <w:r>
        <w:rPr>
          <w:rFonts w:eastAsia="Times New Roman" w:cs="Times New Roman"/>
          <w:szCs w:val="24"/>
          <w:lang w:eastAsia="hr-HR"/>
        </w:rPr>
        <w:t>ili</w:t>
      </w:r>
      <w:r w:rsidR="00A67719" w:rsidRPr="00A67719">
        <w:rPr>
          <w:rFonts w:eastAsia="Times New Roman" w:cs="Times New Roman"/>
          <w:szCs w:val="24"/>
          <w:lang w:eastAsia="hr-HR"/>
        </w:rPr>
        <w:t xml:space="preserve"> zapisnik sa sjednice održane dana </w:t>
      </w:r>
      <w:r w:rsidR="007E255F">
        <w:rPr>
          <w:rFonts w:eastAsia="Times New Roman" w:cs="Times New Roman"/>
          <w:szCs w:val="24"/>
          <w:lang w:eastAsia="hr-HR"/>
        </w:rPr>
        <w:t>22</w:t>
      </w:r>
      <w:r w:rsidR="00B67621">
        <w:rPr>
          <w:rFonts w:eastAsia="Times New Roman" w:cs="Times New Roman"/>
          <w:szCs w:val="24"/>
          <w:lang w:eastAsia="hr-HR"/>
        </w:rPr>
        <w:t xml:space="preserve">. </w:t>
      </w:r>
      <w:r w:rsidR="00813C37">
        <w:rPr>
          <w:rFonts w:eastAsia="Times New Roman" w:cs="Times New Roman"/>
          <w:szCs w:val="24"/>
          <w:lang w:eastAsia="hr-HR"/>
        </w:rPr>
        <w:t>prosinca</w:t>
      </w:r>
      <w:r w:rsidR="00A67719" w:rsidRPr="00A67719">
        <w:rPr>
          <w:rFonts w:eastAsia="Times New Roman" w:cs="Times New Roman"/>
          <w:szCs w:val="24"/>
          <w:lang w:eastAsia="hr-HR"/>
        </w:rPr>
        <w:t xml:space="preserve"> 202</w:t>
      </w:r>
      <w:r w:rsidR="006B6730">
        <w:rPr>
          <w:rFonts w:eastAsia="Times New Roman" w:cs="Times New Roman"/>
          <w:szCs w:val="24"/>
          <w:lang w:eastAsia="hr-HR"/>
        </w:rPr>
        <w:t>5</w:t>
      </w:r>
      <w:r w:rsidR="00A67719" w:rsidRPr="00A67719">
        <w:rPr>
          <w:rFonts w:eastAsia="Times New Roman" w:cs="Times New Roman"/>
          <w:szCs w:val="24"/>
          <w:lang w:eastAsia="hr-HR"/>
        </w:rPr>
        <w:t xml:space="preserve">. godine. </w:t>
      </w:r>
    </w:p>
    <w:p w14:paraId="37121296" w14:textId="77777777" w:rsidR="0062247B" w:rsidRDefault="0062247B" w:rsidP="00E168FF">
      <w:pPr>
        <w:spacing w:after="0" w:line="240" w:lineRule="auto"/>
        <w:contextualSpacing/>
        <w:jc w:val="both"/>
        <w:rPr>
          <w:rFonts w:eastAsia="Times New Roman" w:cs="Times New Roman"/>
          <w:szCs w:val="24"/>
          <w:lang w:eastAsia="hr-HR"/>
        </w:rPr>
      </w:pPr>
    </w:p>
    <w:p w14:paraId="0DF3F42E" w14:textId="77777777" w:rsidR="00526E6A" w:rsidRDefault="00526E6A" w:rsidP="00A67719">
      <w:pPr>
        <w:spacing w:after="0" w:line="240" w:lineRule="auto"/>
        <w:contextualSpacing/>
        <w:rPr>
          <w:rFonts w:eastAsia="Times New Roman" w:cs="Times New Roman"/>
          <w:szCs w:val="24"/>
          <w:lang w:eastAsia="hr-HR"/>
        </w:rPr>
      </w:pPr>
    </w:p>
    <w:p w14:paraId="37562803" w14:textId="5BED16EE" w:rsidR="0022713B" w:rsidRDefault="0022713B" w:rsidP="0022713B">
      <w:pPr>
        <w:pStyle w:val="Bezproreda"/>
        <w:jc w:val="both"/>
        <w:rPr>
          <w:b/>
          <w:bCs/>
          <w:szCs w:val="24"/>
          <w:u w:val="single"/>
        </w:rPr>
      </w:pPr>
      <w:r>
        <w:rPr>
          <w:b/>
          <w:bCs/>
          <w:szCs w:val="24"/>
          <w:u w:val="single"/>
        </w:rPr>
        <w:t xml:space="preserve">Ad. </w:t>
      </w:r>
      <w:r w:rsidR="00DD48BA">
        <w:rPr>
          <w:b/>
          <w:bCs/>
          <w:szCs w:val="24"/>
          <w:u w:val="single"/>
        </w:rPr>
        <w:t>2</w:t>
      </w:r>
      <w:r>
        <w:rPr>
          <w:b/>
          <w:bCs/>
          <w:szCs w:val="24"/>
          <w:u w:val="single"/>
        </w:rPr>
        <w:t xml:space="preserve">. </w:t>
      </w:r>
    </w:p>
    <w:p w14:paraId="0040A8E3" w14:textId="042FE321" w:rsidR="00582215" w:rsidRDefault="00631E3F" w:rsidP="00582215">
      <w:pPr>
        <w:contextualSpacing/>
        <w:jc w:val="both"/>
        <w:rPr>
          <w:rFonts w:eastAsia="Calibri" w:cs="Times New Roman"/>
          <w:szCs w:val="24"/>
          <w:lang w:eastAsia="hr-HR"/>
        </w:rPr>
      </w:pPr>
      <w:r>
        <w:rPr>
          <w:szCs w:val="24"/>
        </w:rPr>
        <w:t>Članovi Povjerenstva za lijekove j</w:t>
      </w:r>
      <w:r w:rsidR="0022713B">
        <w:rPr>
          <w:szCs w:val="24"/>
        </w:rPr>
        <w:t xml:space="preserve">ednoglasno </w:t>
      </w:r>
      <w:r w:rsidR="006B6730">
        <w:rPr>
          <w:szCs w:val="24"/>
        </w:rPr>
        <w:t>su</w:t>
      </w:r>
      <w:r w:rsidR="0022713B">
        <w:rPr>
          <w:szCs w:val="24"/>
        </w:rPr>
        <w:t xml:space="preserve"> </w:t>
      </w:r>
      <w:r w:rsidR="00A67719">
        <w:rPr>
          <w:rFonts w:eastAsia="Times New Roman" w:cs="Times New Roman"/>
          <w:szCs w:val="24"/>
          <w:lang w:eastAsia="hr-HR"/>
        </w:rPr>
        <w:t>usv</w:t>
      </w:r>
      <w:r w:rsidR="00756CFB">
        <w:rPr>
          <w:rFonts w:eastAsia="Times New Roman" w:cs="Times New Roman"/>
          <w:szCs w:val="24"/>
          <w:lang w:eastAsia="hr-HR"/>
        </w:rPr>
        <w:t>oj</w:t>
      </w:r>
      <w:r>
        <w:rPr>
          <w:rFonts w:eastAsia="Times New Roman" w:cs="Times New Roman"/>
          <w:szCs w:val="24"/>
          <w:lang w:eastAsia="hr-HR"/>
        </w:rPr>
        <w:t>ili</w:t>
      </w:r>
      <w:r w:rsidR="007E255F">
        <w:rPr>
          <w:rFonts w:eastAsia="Times New Roman" w:cs="Times New Roman"/>
          <w:szCs w:val="24"/>
          <w:lang w:eastAsia="hr-HR"/>
        </w:rPr>
        <w:t xml:space="preserve"> Odluke o početku liječenja skupim lijekom i </w:t>
      </w:r>
      <w:r w:rsidR="00EC6EE3">
        <w:rPr>
          <w:rFonts w:eastAsia="Times New Roman" w:cs="Times New Roman"/>
          <w:szCs w:val="24"/>
          <w:lang w:eastAsia="hr-HR"/>
        </w:rPr>
        <w:t>Odluk</w:t>
      </w:r>
      <w:r w:rsidR="007E255F">
        <w:rPr>
          <w:rFonts w:eastAsia="Times New Roman" w:cs="Times New Roman"/>
          <w:szCs w:val="24"/>
          <w:lang w:eastAsia="hr-HR"/>
        </w:rPr>
        <w:t>e</w:t>
      </w:r>
      <w:r w:rsidR="00EC6EE3">
        <w:rPr>
          <w:rFonts w:eastAsia="Times New Roman" w:cs="Times New Roman"/>
          <w:szCs w:val="24"/>
          <w:lang w:eastAsia="hr-HR"/>
        </w:rPr>
        <w:t xml:space="preserve"> </w:t>
      </w:r>
      <w:r w:rsidR="00455DA8">
        <w:rPr>
          <w:rFonts w:eastAsia="Times New Roman" w:cs="Times New Roman"/>
          <w:szCs w:val="24"/>
          <w:lang w:eastAsia="hr-HR"/>
        </w:rPr>
        <w:t>o</w:t>
      </w:r>
      <w:r w:rsidR="00EC6EE3">
        <w:rPr>
          <w:rFonts w:eastAsia="Times New Roman" w:cs="Times New Roman"/>
          <w:szCs w:val="24"/>
          <w:lang w:eastAsia="hr-HR"/>
        </w:rPr>
        <w:t xml:space="preserve"> </w:t>
      </w:r>
      <w:r w:rsidR="008E38DE">
        <w:rPr>
          <w:rFonts w:eastAsia="Times New Roman" w:cs="Times New Roman"/>
          <w:szCs w:val="24"/>
          <w:lang w:eastAsia="hr-HR"/>
        </w:rPr>
        <w:t>nastavku</w:t>
      </w:r>
      <w:r w:rsidR="00E34B1B">
        <w:rPr>
          <w:rFonts w:eastAsia="Times New Roman" w:cs="Times New Roman"/>
          <w:szCs w:val="24"/>
          <w:lang w:eastAsia="hr-HR"/>
        </w:rPr>
        <w:t xml:space="preserve"> </w:t>
      </w:r>
      <w:r w:rsidR="00A92B4A">
        <w:rPr>
          <w:rFonts w:eastAsia="Times New Roman" w:cs="Times New Roman"/>
          <w:szCs w:val="24"/>
          <w:lang w:eastAsia="hr-HR"/>
        </w:rPr>
        <w:t>liječenja skupim lijekom</w:t>
      </w:r>
      <w:r>
        <w:rPr>
          <w:rFonts w:eastAsia="Times New Roman" w:cs="Times New Roman"/>
          <w:szCs w:val="24"/>
          <w:lang w:eastAsia="hr-HR"/>
        </w:rPr>
        <w:t>,</w:t>
      </w:r>
      <w:r w:rsidR="007A47B0" w:rsidRPr="007A47B0">
        <w:t xml:space="preserve"> </w:t>
      </w:r>
      <w:r w:rsidR="007A47B0" w:rsidRPr="005D57D7">
        <w:t xml:space="preserve">koji se </w:t>
      </w:r>
      <w:r w:rsidR="007A47B0">
        <w:t>nalaz</w:t>
      </w:r>
      <w:r w:rsidR="007E255F">
        <w:t>e</w:t>
      </w:r>
      <w:r w:rsidR="007A47B0" w:rsidRPr="005D57D7">
        <w:t xml:space="preserve"> na Osnovnoj listi lijekova Hrvatskog zavoda za zdravstveno osiguranje</w:t>
      </w:r>
      <w:r w:rsidR="00A67719" w:rsidRPr="00A67719">
        <w:rPr>
          <w:rFonts w:eastAsia="Times New Roman" w:cs="Times New Roman"/>
          <w:szCs w:val="24"/>
          <w:lang w:eastAsia="hr-HR"/>
        </w:rPr>
        <w:t xml:space="preserve">. </w:t>
      </w:r>
    </w:p>
    <w:p w14:paraId="2E28745E" w14:textId="77777777" w:rsidR="00582215" w:rsidRDefault="00582215" w:rsidP="00582215">
      <w:pPr>
        <w:contextualSpacing/>
        <w:jc w:val="both"/>
        <w:rPr>
          <w:rFonts w:eastAsia="Calibri" w:cs="Times New Roman"/>
          <w:szCs w:val="24"/>
          <w:lang w:eastAsia="hr-HR"/>
        </w:rPr>
      </w:pPr>
    </w:p>
    <w:p w14:paraId="194474F3" w14:textId="77777777" w:rsidR="00582215" w:rsidRDefault="00582215" w:rsidP="00582215">
      <w:pPr>
        <w:contextualSpacing/>
        <w:jc w:val="both"/>
        <w:rPr>
          <w:rFonts w:eastAsia="Calibri" w:cs="Times New Roman"/>
          <w:szCs w:val="24"/>
          <w:lang w:eastAsia="hr-HR"/>
        </w:rPr>
      </w:pPr>
    </w:p>
    <w:p w14:paraId="3416CAC0" w14:textId="77777777" w:rsidR="00582215" w:rsidRDefault="00582215" w:rsidP="00582215">
      <w:pPr>
        <w:contextualSpacing/>
        <w:jc w:val="both"/>
        <w:rPr>
          <w:rFonts w:eastAsia="Calibri" w:cs="Times New Roman"/>
          <w:szCs w:val="24"/>
          <w:lang w:eastAsia="hr-HR"/>
        </w:rPr>
      </w:pPr>
    </w:p>
    <w:p w14:paraId="7BBC34B2" w14:textId="77777777" w:rsidR="00935255" w:rsidRDefault="00935255" w:rsidP="00582215">
      <w:pPr>
        <w:contextualSpacing/>
        <w:jc w:val="both"/>
        <w:rPr>
          <w:rFonts w:eastAsia="Calibri" w:cs="Times New Roman"/>
          <w:szCs w:val="24"/>
          <w:lang w:eastAsia="hr-HR"/>
        </w:rPr>
      </w:pPr>
    </w:p>
    <w:p w14:paraId="1F4A39EC" w14:textId="00B15D14" w:rsidR="00F952C3" w:rsidRPr="00582215" w:rsidRDefault="00582215" w:rsidP="00582215">
      <w:pPr>
        <w:contextualSpacing/>
        <w:jc w:val="both"/>
        <w:rPr>
          <w:rFonts w:eastAsia="Calibri" w:cs="Times New Roman"/>
          <w:szCs w:val="24"/>
          <w:lang w:eastAsia="hr-HR"/>
        </w:rPr>
      </w:pPr>
      <w:r>
        <w:rPr>
          <w:rFonts w:eastAsia="Calibri" w:cs="Times New Roman"/>
          <w:szCs w:val="24"/>
          <w:lang w:eastAsia="hr-HR"/>
        </w:rPr>
        <w:tab/>
      </w:r>
      <w:r>
        <w:rPr>
          <w:rFonts w:eastAsia="Calibri" w:cs="Times New Roman"/>
          <w:szCs w:val="24"/>
          <w:lang w:eastAsia="hr-HR"/>
        </w:rPr>
        <w:tab/>
      </w:r>
      <w:r>
        <w:rPr>
          <w:rFonts w:eastAsia="Calibri" w:cs="Times New Roman"/>
          <w:szCs w:val="24"/>
          <w:lang w:eastAsia="hr-HR"/>
        </w:rPr>
        <w:tab/>
      </w:r>
      <w:r>
        <w:rPr>
          <w:rFonts w:eastAsia="Calibri" w:cs="Times New Roman"/>
          <w:szCs w:val="24"/>
          <w:lang w:eastAsia="hr-HR"/>
        </w:rPr>
        <w:tab/>
      </w:r>
      <w:r>
        <w:rPr>
          <w:rFonts w:eastAsia="Calibri" w:cs="Times New Roman"/>
          <w:szCs w:val="24"/>
          <w:lang w:eastAsia="hr-HR"/>
        </w:rPr>
        <w:tab/>
      </w:r>
      <w:r>
        <w:rPr>
          <w:rFonts w:eastAsia="Calibri" w:cs="Times New Roman"/>
          <w:szCs w:val="24"/>
          <w:lang w:eastAsia="hr-HR"/>
        </w:rPr>
        <w:tab/>
      </w:r>
      <w:r w:rsidR="00813C37">
        <w:rPr>
          <w:rFonts w:eastAsia="Calibri" w:cs="Times New Roman"/>
          <w:szCs w:val="24"/>
          <w:lang w:eastAsia="hr-HR"/>
        </w:rPr>
        <w:tab/>
        <w:t xml:space="preserve">       </w:t>
      </w:r>
      <w:r w:rsidR="000420A3">
        <w:rPr>
          <w:rFonts w:eastAsia="Calibri" w:cs="Times New Roman"/>
          <w:szCs w:val="24"/>
          <w:lang w:eastAsia="hr-HR"/>
        </w:rPr>
        <w:tab/>
        <w:t xml:space="preserve">      P</w:t>
      </w:r>
      <w:r w:rsidR="00F952C3" w:rsidRPr="0022713B">
        <w:rPr>
          <w:rFonts w:eastAsia="Times New Roman" w:cs="Times New Roman"/>
          <w:color w:val="000000" w:themeColor="text1"/>
          <w:szCs w:val="24"/>
        </w:rPr>
        <w:t>redsjedni</w:t>
      </w:r>
      <w:r w:rsidR="002507B6">
        <w:rPr>
          <w:rFonts w:eastAsia="Times New Roman" w:cs="Times New Roman"/>
          <w:color w:val="000000" w:themeColor="text1"/>
          <w:szCs w:val="24"/>
        </w:rPr>
        <w:t>c</w:t>
      </w:r>
      <w:r w:rsidR="000420A3">
        <w:rPr>
          <w:rFonts w:eastAsia="Times New Roman" w:cs="Times New Roman"/>
          <w:color w:val="000000" w:themeColor="text1"/>
          <w:szCs w:val="24"/>
        </w:rPr>
        <w:t>a</w:t>
      </w:r>
      <w:r w:rsidR="00F952C3" w:rsidRPr="0022713B">
        <w:rPr>
          <w:rFonts w:eastAsia="Times New Roman" w:cs="Times New Roman"/>
          <w:color w:val="000000" w:themeColor="text1"/>
          <w:szCs w:val="24"/>
        </w:rPr>
        <w:t xml:space="preserve"> </w:t>
      </w:r>
      <w:r w:rsidR="008C2636">
        <w:rPr>
          <w:rFonts w:eastAsia="Times New Roman" w:cs="Times New Roman"/>
          <w:color w:val="000000" w:themeColor="text1"/>
          <w:szCs w:val="24"/>
        </w:rPr>
        <w:t>Povjerenstva</w:t>
      </w:r>
      <w:r w:rsidR="00F952C3" w:rsidRPr="0022713B">
        <w:rPr>
          <w:rFonts w:eastAsia="Times New Roman" w:cs="Times New Roman"/>
          <w:color w:val="000000" w:themeColor="text1"/>
          <w:szCs w:val="24"/>
        </w:rPr>
        <w:t>:</w:t>
      </w:r>
    </w:p>
    <w:p w14:paraId="450DB220" w14:textId="77777777" w:rsidR="008C2636" w:rsidRPr="0022713B" w:rsidRDefault="008C2636" w:rsidP="00414A29">
      <w:pPr>
        <w:spacing w:after="0" w:line="240" w:lineRule="auto"/>
        <w:ind w:left="6372"/>
        <w:rPr>
          <w:rFonts w:eastAsia="Times New Roman" w:cs="Times New Roman"/>
          <w:color w:val="000000" w:themeColor="text1"/>
          <w:szCs w:val="24"/>
        </w:rPr>
      </w:pPr>
    </w:p>
    <w:p w14:paraId="455DA4F0" w14:textId="69885507" w:rsidR="00F952C3" w:rsidRPr="0022713B" w:rsidRDefault="00862E55" w:rsidP="00414A29">
      <w:pPr>
        <w:spacing w:after="0" w:line="240" w:lineRule="auto"/>
        <w:ind w:left="5664"/>
        <w:rPr>
          <w:rFonts w:eastAsia="Times New Roman" w:cs="Times New Roman"/>
          <w:color w:val="000000" w:themeColor="text1"/>
          <w:szCs w:val="24"/>
        </w:rPr>
      </w:pPr>
      <w:r>
        <w:rPr>
          <w:rFonts w:eastAsia="Times New Roman" w:cs="Times New Roman"/>
          <w:color w:val="000000" w:themeColor="text1"/>
          <w:szCs w:val="24"/>
        </w:rPr>
        <w:t>v.r.</w:t>
      </w:r>
      <w:r w:rsidR="008C2636">
        <w:rPr>
          <w:rFonts w:eastAsia="Times New Roman" w:cs="Times New Roman"/>
          <w:color w:val="000000" w:themeColor="text1"/>
          <w:szCs w:val="24"/>
        </w:rPr>
        <w:t xml:space="preserve"> </w:t>
      </w:r>
      <w:r w:rsidR="000420A3">
        <w:rPr>
          <w:rFonts w:eastAsia="Times New Roman" w:cs="Times New Roman"/>
          <w:color w:val="000000" w:themeColor="text1"/>
          <w:szCs w:val="24"/>
        </w:rPr>
        <w:t>Zrinka Smrečki-Lisak</w:t>
      </w:r>
      <w:r w:rsidR="00414A29">
        <w:rPr>
          <w:rFonts w:eastAsia="Times New Roman" w:cs="Times New Roman"/>
          <w:color w:val="000000" w:themeColor="text1"/>
          <w:szCs w:val="24"/>
        </w:rPr>
        <w:t>, dr</w:t>
      </w:r>
      <w:r w:rsidR="00F952C3" w:rsidRPr="0022713B">
        <w:rPr>
          <w:rFonts w:eastAsia="Times New Roman" w:cs="Times New Roman"/>
          <w:color w:val="000000" w:themeColor="text1"/>
          <w:szCs w:val="24"/>
        </w:rPr>
        <w:t xml:space="preserve">.med. </w:t>
      </w:r>
    </w:p>
    <w:p w14:paraId="52316CE1" w14:textId="77777777" w:rsidR="00F82117" w:rsidRPr="0022713B" w:rsidRDefault="00F82117" w:rsidP="006D7156">
      <w:pPr>
        <w:spacing w:after="0" w:line="240" w:lineRule="auto"/>
        <w:rPr>
          <w:rFonts w:eastAsia="Times New Roman" w:cs="Times New Roman"/>
          <w:b/>
          <w:bCs/>
          <w:szCs w:val="24"/>
        </w:rPr>
      </w:pPr>
    </w:p>
    <w:sectPr w:rsidR="00F82117" w:rsidRPr="0022713B" w:rsidSect="00E168FF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4DC9B" w14:textId="77777777" w:rsidR="00B70AEE" w:rsidRDefault="00B70AEE" w:rsidP="00754A71">
      <w:pPr>
        <w:spacing w:after="0" w:line="240" w:lineRule="auto"/>
      </w:pPr>
      <w:r>
        <w:separator/>
      </w:r>
    </w:p>
  </w:endnote>
  <w:endnote w:type="continuationSeparator" w:id="0">
    <w:p w14:paraId="024A13A1" w14:textId="77777777" w:rsidR="00B70AEE" w:rsidRDefault="00B70AEE" w:rsidP="00754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CF2FA" w14:textId="02075CEC" w:rsidR="00754A71" w:rsidRDefault="00754A71">
    <w:pPr>
      <w:pStyle w:val="Podnoje"/>
      <w:jc w:val="center"/>
    </w:pPr>
  </w:p>
  <w:p w14:paraId="4E7EC4DC" w14:textId="77777777" w:rsidR="00754A71" w:rsidRDefault="00754A7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2A9EB" w14:textId="77777777" w:rsidR="00B70AEE" w:rsidRDefault="00B70AEE" w:rsidP="00754A71">
      <w:pPr>
        <w:spacing w:after="0" w:line="240" w:lineRule="auto"/>
      </w:pPr>
      <w:r>
        <w:separator/>
      </w:r>
    </w:p>
  </w:footnote>
  <w:footnote w:type="continuationSeparator" w:id="0">
    <w:p w14:paraId="363D2EDD" w14:textId="77777777" w:rsidR="00B70AEE" w:rsidRDefault="00B70AEE" w:rsidP="00754A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55631"/>
    <w:multiLevelType w:val="hybridMultilevel"/>
    <w:tmpl w:val="66902A34"/>
    <w:lvl w:ilvl="0" w:tplc="71BEEE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E3166"/>
    <w:multiLevelType w:val="multilevel"/>
    <w:tmpl w:val="BC6E72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336A1F"/>
    <w:multiLevelType w:val="hybridMultilevel"/>
    <w:tmpl w:val="BC9C40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704FB9"/>
    <w:multiLevelType w:val="hybridMultilevel"/>
    <w:tmpl w:val="D95A04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D61EF7"/>
    <w:multiLevelType w:val="hybridMultilevel"/>
    <w:tmpl w:val="C3288588"/>
    <w:lvl w:ilvl="0" w:tplc="B83ED12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13F76"/>
    <w:multiLevelType w:val="hybridMultilevel"/>
    <w:tmpl w:val="C7D6CEC4"/>
    <w:lvl w:ilvl="0" w:tplc="BBFE8CD8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E6649B4"/>
    <w:multiLevelType w:val="hybridMultilevel"/>
    <w:tmpl w:val="D29401AA"/>
    <w:lvl w:ilvl="0" w:tplc="53380740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2FA269E"/>
    <w:multiLevelType w:val="hybridMultilevel"/>
    <w:tmpl w:val="0BBEE10A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3E279AF"/>
    <w:multiLevelType w:val="hybridMultilevel"/>
    <w:tmpl w:val="DD5804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6929052">
    <w:abstractNumId w:val="7"/>
  </w:num>
  <w:num w:numId="2" w16cid:durableId="809249133">
    <w:abstractNumId w:val="4"/>
  </w:num>
  <w:num w:numId="3" w16cid:durableId="1413968139">
    <w:abstractNumId w:val="5"/>
  </w:num>
  <w:num w:numId="4" w16cid:durableId="19882392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86952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133931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92397745">
    <w:abstractNumId w:val="6"/>
  </w:num>
  <w:num w:numId="8" w16cid:durableId="1329016080">
    <w:abstractNumId w:val="3"/>
  </w:num>
  <w:num w:numId="9" w16cid:durableId="5029422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12735790">
    <w:abstractNumId w:val="0"/>
  </w:num>
  <w:num w:numId="11" w16cid:durableId="18267146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156"/>
    <w:rsid w:val="0000009B"/>
    <w:rsid w:val="0000701C"/>
    <w:rsid w:val="00007A5E"/>
    <w:rsid w:val="00023B85"/>
    <w:rsid w:val="00026E44"/>
    <w:rsid w:val="00026F7B"/>
    <w:rsid w:val="0003056C"/>
    <w:rsid w:val="00031EE7"/>
    <w:rsid w:val="00040390"/>
    <w:rsid w:val="000420A3"/>
    <w:rsid w:val="0004445A"/>
    <w:rsid w:val="00051EF3"/>
    <w:rsid w:val="00057BE2"/>
    <w:rsid w:val="00067BB3"/>
    <w:rsid w:val="00071191"/>
    <w:rsid w:val="00072F0F"/>
    <w:rsid w:val="00093AFA"/>
    <w:rsid w:val="000B1AF4"/>
    <w:rsid w:val="000B7C99"/>
    <w:rsid w:val="000C6B13"/>
    <w:rsid w:val="000C7B55"/>
    <w:rsid w:val="000D6F34"/>
    <w:rsid w:val="000E4026"/>
    <w:rsid w:val="000E596B"/>
    <w:rsid w:val="000F34DA"/>
    <w:rsid w:val="001048D7"/>
    <w:rsid w:val="0010699C"/>
    <w:rsid w:val="00107E8D"/>
    <w:rsid w:val="001108A7"/>
    <w:rsid w:val="001332FE"/>
    <w:rsid w:val="00163D62"/>
    <w:rsid w:val="0017019D"/>
    <w:rsid w:val="00173622"/>
    <w:rsid w:val="0017432F"/>
    <w:rsid w:val="00175655"/>
    <w:rsid w:val="001908E2"/>
    <w:rsid w:val="00192AC3"/>
    <w:rsid w:val="00193D6E"/>
    <w:rsid w:val="001B4F80"/>
    <w:rsid w:val="001B5108"/>
    <w:rsid w:val="001D72BC"/>
    <w:rsid w:val="001E022A"/>
    <w:rsid w:val="001F1827"/>
    <w:rsid w:val="001F72FB"/>
    <w:rsid w:val="002034B7"/>
    <w:rsid w:val="002121C9"/>
    <w:rsid w:val="0022713B"/>
    <w:rsid w:val="002306FA"/>
    <w:rsid w:val="00231DB5"/>
    <w:rsid w:val="00234EDC"/>
    <w:rsid w:val="00236311"/>
    <w:rsid w:val="00237283"/>
    <w:rsid w:val="0023783F"/>
    <w:rsid w:val="00242BEF"/>
    <w:rsid w:val="002507B6"/>
    <w:rsid w:val="00256AAB"/>
    <w:rsid w:val="002601AC"/>
    <w:rsid w:val="00261FE2"/>
    <w:rsid w:val="00263F0F"/>
    <w:rsid w:val="00266991"/>
    <w:rsid w:val="00272E1C"/>
    <w:rsid w:val="002743DB"/>
    <w:rsid w:val="00275FF9"/>
    <w:rsid w:val="002816E6"/>
    <w:rsid w:val="00290D30"/>
    <w:rsid w:val="00294B62"/>
    <w:rsid w:val="002A0DEC"/>
    <w:rsid w:val="002A4EFD"/>
    <w:rsid w:val="002C10AC"/>
    <w:rsid w:val="002C13BF"/>
    <w:rsid w:val="002C6283"/>
    <w:rsid w:val="002C7F06"/>
    <w:rsid w:val="002D4B1F"/>
    <w:rsid w:val="002E56A2"/>
    <w:rsid w:val="002F2EE8"/>
    <w:rsid w:val="002F4004"/>
    <w:rsid w:val="002F6AAB"/>
    <w:rsid w:val="002F74BC"/>
    <w:rsid w:val="002F7D8B"/>
    <w:rsid w:val="0030203B"/>
    <w:rsid w:val="00317AFF"/>
    <w:rsid w:val="00321062"/>
    <w:rsid w:val="00322CCC"/>
    <w:rsid w:val="0033295B"/>
    <w:rsid w:val="003349D9"/>
    <w:rsid w:val="003556F4"/>
    <w:rsid w:val="0036442D"/>
    <w:rsid w:val="00377A0C"/>
    <w:rsid w:val="0038059D"/>
    <w:rsid w:val="00391F0C"/>
    <w:rsid w:val="00393B6E"/>
    <w:rsid w:val="00393F69"/>
    <w:rsid w:val="003E2381"/>
    <w:rsid w:val="003E70C7"/>
    <w:rsid w:val="003F13FE"/>
    <w:rsid w:val="004073EB"/>
    <w:rsid w:val="0041018A"/>
    <w:rsid w:val="00414A29"/>
    <w:rsid w:val="00421A0B"/>
    <w:rsid w:val="004438A4"/>
    <w:rsid w:val="004477FE"/>
    <w:rsid w:val="004549C1"/>
    <w:rsid w:val="00455DA8"/>
    <w:rsid w:val="00456C26"/>
    <w:rsid w:val="0046204D"/>
    <w:rsid w:val="00463C3F"/>
    <w:rsid w:val="00474273"/>
    <w:rsid w:val="0049318D"/>
    <w:rsid w:val="0049537F"/>
    <w:rsid w:val="004C19B8"/>
    <w:rsid w:val="004D193D"/>
    <w:rsid w:val="004D46BE"/>
    <w:rsid w:val="004D50AF"/>
    <w:rsid w:val="004D780E"/>
    <w:rsid w:val="004E4BA3"/>
    <w:rsid w:val="004E7BC6"/>
    <w:rsid w:val="004F0AC2"/>
    <w:rsid w:val="004F10EC"/>
    <w:rsid w:val="005170C4"/>
    <w:rsid w:val="00521FE9"/>
    <w:rsid w:val="00526E6A"/>
    <w:rsid w:val="00532EAC"/>
    <w:rsid w:val="00535AD0"/>
    <w:rsid w:val="00551CCD"/>
    <w:rsid w:val="005534F6"/>
    <w:rsid w:val="00556AB8"/>
    <w:rsid w:val="0056294A"/>
    <w:rsid w:val="00563F15"/>
    <w:rsid w:val="00564504"/>
    <w:rsid w:val="005646E2"/>
    <w:rsid w:val="0056539E"/>
    <w:rsid w:val="00572190"/>
    <w:rsid w:val="00581FD7"/>
    <w:rsid w:val="00582215"/>
    <w:rsid w:val="00583F1D"/>
    <w:rsid w:val="00585218"/>
    <w:rsid w:val="00587A9C"/>
    <w:rsid w:val="00590ACD"/>
    <w:rsid w:val="005933B4"/>
    <w:rsid w:val="005A0DA6"/>
    <w:rsid w:val="005A5538"/>
    <w:rsid w:val="005B0005"/>
    <w:rsid w:val="005B3D0F"/>
    <w:rsid w:val="005C199E"/>
    <w:rsid w:val="005E3C46"/>
    <w:rsid w:val="00602C1F"/>
    <w:rsid w:val="00606412"/>
    <w:rsid w:val="006123BB"/>
    <w:rsid w:val="00614646"/>
    <w:rsid w:val="00615DDD"/>
    <w:rsid w:val="0062247B"/>
    <w:rsid w:val="00630067"/>
    <w:rsid w:val="0063029F"/>
    <w:rsid w:val="00630E53"/>
    <w:rsid w:val="00631481"/>
    <w:rsid w:val="00631E3F"/>
    <w:rsid w:val="0063364A"/>
    <w:rsid w:val="006359D1"/>
    <w:rsid w:val="006464C1"/>
    <w:rsid w:val="00653F30"/>
    <w:rsid w:val="006663D2"/>
    <w:rsid w:val="00674201"/>
    <w:rsid w:val="00676C4C"/>
    <w:rsid w:val="00677545"/>
    <w:rsid w:val="00686FD9"/>
    <w:rsid w:val="00690ADA"/>
    <w:rsid w:val="00692F48"/>
    <w:rsid w:val="0069529B"/>
    <w:rsid w:val="00697843"/>
    <w:rsid w:val="006A4DCF"/>
    <w:rsid w:val="006B6730"/>
    <w:rsid w:val="006C1A56"/>
    <w:rsid w:val="006C4A09"/>
    <w:rsid w:val="006D4FF8"/>
    <w:rsid w:val="006D7156"/>
    <w:rsid w:val="006E0DFE"/>
    <w:rsid w:val="006F1D7A"/>
    <w:rsid w:val="006F5064"/>
    <w:rsid w:val="006F6EBA"/>
    <w:rsid w:val="00704711"/>
    <w:rsid w:val="00716734"/>
    <w:rsid w:val="007252B1"/>
    <w:rsid w:val="00754A71"/>
    <w:rsid w:val="00756CFB"/>
    <w:rsid w:val="00761199"/>
    <w:rsid w:val="00766B29"/>
    <w:rsid w:val="007765A9"/>
    <w:rsid w:val="007767B5"/>
    <w:rsid w:val="00776B78"/>
    <w:rsid w:val="0078070A"/>
    <w:rsid w:val="00780E95"/>
    <w:rsid w:val="007A0736"/>
    <w:rsid w:val="007A47B0"/>
    <w:rsid w:val="007C0FB8"/>
    <w:rsid w:val="007D7D1C"/>
    <w:rsid w:val="007E255F"/>
    <w:rsid w:val="007F302B"/>
    <w:rsid w:val="007F4C9B"/>
    <w:rsid w:val="00801FF6"/>
    <w:rsid w:val="008035F2"/>
    <w:rsid w:val="00813C37"/>
    <w:rsid w:val="00815B5D"/>
    <w:rsid w:val="00815B85"/>
    <w:rsid w:val="00823964"/>
    <w:rsid w:val="0083361F"/>
    <w:rsid w:val="0083663C"/>
    <w:rsid w:val="008520DB"/>
    <w:rsid w:val="00854522"/>
    <w:rsid w:val="0085641C"/>
    <w:rsid w:val="00860C46"/>
    <w:rsid w:val="00862E55"/>
    <w:rsid w:val="00865A1E"/>
    <w:rsid w:val="00897566"/>
    <w:rsid w:val="008A26BC"/>
    <w:rsid w:val="008B0408"/>
    <w:rsid w:val="008B47BD"/>
    <w:rsid w:val="008C2636"/>
    <w:rsid w:val="008E1886"/>
    <w:rsid w:val="008E2604"/>
    <w:rsid w:val="008E38DE"/>
    <w:rsid w:val="008E45B5"/>
    <w:rsid w:val="008E5F05"/>
    <w:rsid w:val="008F7912"/>
    <w:rsid w:val="00903303"/>
    <w:rsid w:val="00907C60"/>
    <w:rsid w:val="009209A0"/>
    <w:rsid w:val="00926B66"/>
    <w:rsid w:val="009317F3"/>
    <w:rsid w:val="00935255"/>
    <w:rsid w:val="009357FE"/>
    <w:rsid w:val="00942C4A"/>
    <w:rsid w:val="0095054D"/>
    <w:rsid w:val="00951586"/>
    <w:rsid w:val="00954BBB"/>
    <w:rsid w:val="00956BD8"/>
    <w:rsid w:val="00974914"/>
    <w:rsid w:val="009816B1"/>
    <w:rsid w:val="0098299F"/>
    <w:rsid w:val="0098360B"/>
    <w:rsid w:val="0099661E"/>
    <w:rsid w:val="009A3044"/>
    <w:rsid w:val="009A6C76"/>
    <w:rsid w:val="009C4A3A"/>
    <w:rsid w:val="009C7C0C"/>
    <w:rsid w:val="009D66F6"/>
    <w:rsid w:val="009D6AAA"/>
    <w:rsid w:val="009D7467"/>
    <w:rsid w:val="009F1382"/>
    <w:rsid w:val="00A015CB"/>
    <w:rsid w:val="00A12ACF"/>
    <w:rsid w:val="00A1316A"/>
    <w:rsid w:val="00A20491"/>
    <w:rsid w:val="00A2241C"/>
    <w:rsid w:val="00A22A84"/>
    <w:rsid w:val="00A25342"/>
    <w:rsid w:val="00A25F26"/>
    <w:rsid w:val="00A30BA3"/>
    <w:rsid w:val="00A41CAE"/>
    <w:rsid w:val="00A4710E"/>
    <w:rsid w:val="00A55502"/>
    <w:rsid w:val="00A55A51"/>
    <w:rsid w:val="00A568D0"/>
    <w:rsid w:val="00A67719"/>
    <w:rsid w:val="00A67EE0"/>
    <w:rsid w:val="00A74A1E"/>
    <w:rsid w:val="00A849E6"/>
    <w:rsid w:val="00A90370"/>
    <w:rsid w:val="00A90753"/>
    <w:rsid w:val="00A9184C"/>
    <w:rsid w:val="00A92B4A"/>
    <w:rsid w:val="00A97866"/>
    <w:rsid w:val="00AA3E40"/>
    <w:rsid w:val="00AB5E4D"/>
    <w:rsid w:val="00AD5813"/>
    <w:rsid w:val="00AE3C01"/>
    <w:rsid w:val="00AE57AA"/>
    <w:rsid w:val="00AE750C"/>
    <w:rsid w:val="00AF7709"/>
    <w:rsid w:val="00B02438"/>
    <w:rsid w:val="00B029A6"/>
    <w:rsid w:val="00B12B8D"/>
    <w:rsid w:val="00B20D99"/>
    <w:rsid w:val="00B348C3"/>
    <w:rsid w:val="00B47D5F"/>
    <w:rsid w:val="00B65426"/>
    <w:rsid w:val="00B67621"/>
    <w:rsid w:val="00B70746"/>
    <w:rsid w:val="00B70AEE"/>
    <w:rsid w:val="00B767DA"/>
    <w:rsid w:val="00B92FBE"/>
    <w:rsid w:val="00B93BEC"/>
    <w:rsid w:val="00BA2D8A"/>
    <w:rsid w:val="00BB0072"/>
    <w:rsid w:val="00BB7A76"/>
    <w:rsid w:val="00BB7C35"/>
    <w:rsid w:val="00BC541E"/>
    <w:rsid w:val="00BC5B1E"/>
    <w:rsid w:val="00BD5E81"/>
    <w:rsid w:val="00BD7D8B"/>
    <w:rsid w:val="00BE2E4C"/>
    <w:rsid w:val="00BE4E4E"/>
    <w:rsid w:val="00BF0A3B"/>
    <w:rsid w:val="00BF4C34"/>
    <w:rsid w:val="00C041A1"/>
    <w:rsid w:val="00C0546D"/>
    <w:rsid w:val="00C22513"/>
    <w:rsid w:val="00C26CF0"/>
    <w:rsid w:val="00C315DF"/>
    <w:rsid w:val="00C327B5"/>
    <w:rsid w:val="00C37F47"/>
    <w:rsid w:val="00C443D5"/>
    <w:rsid w:val="00C77454"/>
    <w:rsid w:val="00C8763C"/>
    <w:rsid w:val="00CA6CBC"/>
    <w:rsid w:val="00CA75ED"/>
    <w:rsid w:val="00CC4F45"/>
    <w:rsid w:val="00CC5266"/>
    <w:rsid w:val="00CC7114"/>
    <w:rsid w:val="00CF4F9B"/>
    <w:rsid w:val="00CF67ED"/>
    <w:rsid w:val="00D018F6"/>
    <w:rsid w:val="00D21895"/>
    <w:rsid w:val="00D22B6A"/>
    <w:rsid w:val="00D231B0"/>
    <w:rsid w:val="00D41133"/>
    <w:rsid w:val="00D4786E"/>
    <w:rsid w:val="00D51260"/>
    <w:rsid w:val="00D56222"/>
    <w:rsid w:val="00D60F69"/>
    <w:rsid w:val="00D844D5"/>
    <w:rsid w:val="00D852D5"/>
    <w:rsid w:val="00DA7332"/>
    <w:rsid w:val="00DA7F0B"/>
    <w:rsid w:val="00DC7774"/>
    <w:rsid w:val="00DD1DDE"/>
    <w:rsid w:val="00DD48BA"/>
    <w:rsid w:val="00DE5EE6"/>
    <w:rsid w:val="00E01CA7"/>
    <w:rsid w:val="00E07331"/>
    <w:rsid w:val="00E168FF"/>
    <w:rsid w:val="00E2234F"/>
    <w:rsid w:val="00E2296C"/>
    <w:rsid w:val="00E23C76"/>
    <w:rsid w:val="00E260CD"/>
    <w:rsid w:val="00E30FE2"/>
    <w:rsid w:val="00E34B1B"/>
    <w:rsid w:val="00E36BB8"/>
    <w:rsid w:val="00E526CC"/>
    <w:rsid w:val="00E5764B"/>
    <w:rsid w:val="00E601FA"/>
    <w:rsid w:val="00E679AD"/>
    <w:rsid w:val="00E75276"/>
    <w:rsid w:val="00E778D8"/>
    <w:rsid w:val="00E84186"/>
    <w:rsid w:val="00E86E75"/>
    <w:rsid w:val="00E92025"/>
    <w:rsid w:val="00EA5F40"/>
    <w:rsid w:val="00EB0B2E"/>
    <w:rsid w:val="00EB0FD0"/>
    <w:rsid w:val="00EB191E"/>
    <w:rsid w:val="00EC6EE3"/>
    <w:rsid w:val="00ED6D54"/>
    <w:rsid w:val="00EE3542"/>
    <w:rsid w:val="00EE585E"/>
    <w:rsid w:val="00F26E84"/>
    <w:rsid w:val="00F37F26"/>
    <w:rsid w:val="00F40B53"/>
    <w:rsid w:val="00F4520F"/>
    <w:rsid w:val="00F50EC8"/>
    <w:rsid w:val="00F52095"/>
    <w:rsid w:val="00F70E67"/>
    <w:rsid w:val="00F80E26"/>
    <w:rsid w:val="00F8100C"/>
    <w:rsid w:val="00F82117"/>
    <w:rsid w:val="00F82202"/>
    <w:rsid w:val="00F844AA"/>
    <w:rsid w:val="00F903DE"/>
    <w:rsid w:val="00F94443"/>
    <w:rsid w:val="00F952C3"/>
    <w:rsid w:val="00F967AC"/>
    <w:rsid w:val="00F9720D"/>
    <w:rsid w:val="00FA15E9"/>
    <w:rsid w:val="00FA1CE4"/>
    <w:rsid w:val="00FD6B45"/>
    <w:rsid w:val="00FF70B3"/>
    <w:rsid w:val="00FF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18656"/>
  <w15:docId w15:val="{50BB9891-A6FC-44A9-BE03-6EF5967E6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15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D7156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6D7156"/>
    <w:pPr>
      <w:spacing w:after="0" w:line="240" w:lineRule="auto"/>
      <w:ind w:left="720"/>
    </w:pPr>
    <w:rPr>
      <w:rFonts w:ascii="Calibri" w:hAnsi="Calibri" w:cs="Calibri"/>
      <w:sz w:val="22"/>
    </w:rPr>
  </w:style>
  <w:style w:type="character" w:styleId="Hiperveza">
    <w:name w:val="Hyperlink"/>
    <w:basedOn w:val="Zadanifontodlomka"/>
    <w:uiPriority w:val="99"/>
    <w:unhideWhenUsed/>
    <w:rsid w:val="006D7156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D7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D7156"/>
    <w:rPr>
      <w:rFonts w:ascii="Tahoma" w:hAnsi="Tahoma" w:cs="Tahoma"/>
      <w:sz w:val="16"/>
      <w:szCs w:val="16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2601AC"/>
    <w:pPr>
      <w:spacing w:after="0" w:line="240" w:lineRule="auto"/>
      <w:jc w:val="both"/>
    </w:pPr>
    <w:rPr>
      <w:rFonts w:cs="Times New Roman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2601AC"/>
    <w:rPr>
      <w:rFonts w:cs="Times New Roman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754A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54A71"/>
  </w:style>
  <w:style w:type="paragraph" w:styleId="Podnoje">
    <w:name w:val="footer"/>
    <w:basedOn w:val="Normal"/>
    <w:link w:val="PodnojeChar"/>
    <w:uiPriority w:val="99"/>
    <w:unhideWhenUsed/>
    <w:rsid w:val="00754A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54A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0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Brankica</dc:creator>
  <cp:lastModifiedBy>Sandra Kovačić</cp:lastModifiedBy>
  <cp:revision>62</cp:revision>
  <cp:lastPrinted>2022-01-17T11:25:00Z</cp:lastPrinted>
  <dcterms:created xsi:type="dcterms:W3CDTF">2023-07-19T09:45:00Z</dcterms:created>
  <dcterms:modified xsi:type="dcterms:W3CDTF">2026-01-14T11:14:00Z</dcterms:modified>
</cp:coreProperties>
</file>